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6A7E" w14:textId="0A5C8AF8" w:rsidR="004A0005" w:rsidRPr="004A0005" w:rsidRDefault="004A0005" w:rsidP="004A0005">
      <w:pPr>
        <w:jc w:val="center"/>
        <w:rPr>
          <w:b/>
          <w:bCs/>
          <w:sz w:val="24"/>
          <w:szCs w:val="24"/>
        </w:rPr>
      </w:pPr>
      <w:r w:rsidRPr="004A0005">
        <w:rPr>
          <w:b/>
          <w:bCs/>
          <w:sz w:val="24"/>
          <w:szCs w:val="24"/>
        </w:rPr>
        <w:t>Union Council Meeting – 29/06/2021</w:t>
      </w:r>
    </w:p>
    <w:p w14:paraId="42B736FE" w14:textId="77777777" w:rsidR="004A0005" w:rsidRPr="004A0005" w:rsidRDefault="004A0005" w:rsidP="004A0005">
      <w:pPr>
        <w:jc w:val="center"/>
      </w:pPr>
    </w:p>
    <w:p w14:paraId="21765C9C" w14:textId="005B1EBF" w:rsidR="00D7144E" w:rsidRPr="004A0005" w:rsidRDefault="00D7144E" w:rsidP="004A0005">
      <w:pPr>
        <w:jc w:val="center"/>
      </w:pPr>
      <w:r w:rsidRPr="004A0005">
        <w:rPr>
          <w:b/>
          <w:bCs/>
        </w:rPr>
        <w:t>Attendees</w:t>
      </w:r>
      <w:r w:rsidRPr="004A0005">
        <w:br/>
        <w:t>Gaebriel Min</w:t>
      </w:r>
      <w:r w:rsidRPr="004A0005">
        <w:br/>
      </w:r>
      <w:r w:rsidRPr="004A0005">
        <w:t>Sol Gjøines</w:t>
      </w:r>
      <w:r w:rsidRPr="004A0005">
        <w:br/>
        <w:t>Amanda Francis</w:t>
      </w:r>
      <w:r w:rsidRPr="004A0005">
        <w:br/>
        <w:t>Tripti Kaur Kohli</w:t>
      </w:r>
      <w:r w:rsidRPr="004A0005">
        <w:br/>
        <w:t>Albert Jose</w:t>
      </w:r>
      <w:r w:rsidRPr="004A0005">
        <w:br/>
        <w:t>Julia Pentz</w:t>
      </w:r>
      <w:r w:rsidRPr="004A0005">
        <w:br/>
        <w:t>Emily Screen</w:t>
      </w:r>
      <w:r w:rsidRPr="004A0005">
        <w:br/>
        <w:t>Bianca Radoslav</w:t>
      </w:r>
      <w:r w:rsidRPr="004A0005">
        <w:br/>
        <w:t>Ben Powell</w:t>
      </w:r>
      <w:r w:rsidRPr="004A0005">
        <w:br/>
        <w:t>Andy Squire</w:t>
      </w:r>
      <w:r w:rsidRPr="004A0005">
        <w:br/>
        <w:t>Amethyst Reardon</w:t>
      </w:r>
    </w:p>
    <w:p w14:paraId="46A64497" w14:textId="58A13335" w:rsidR="00D7144E" w:rsidRPr="004A0005" w:rsidRDefault="00D7144E" w:rsidP="004A0005">
      <w:pPr>
        <w:jc w:val="center"/>
      </w:pPr>
      <w:r w:rsidRPr="004A0005">
        <w:rPr>
          <w:b/>
          <w:bCs/>
        </w:rPr>
        <w:t>Apologies</w:t>
      </w:r>
      <w:r w:rsidRPr="004A0005">
        <w:br/>
        <w:t>Fee Hobbs</w:t>
      </w:r>
      <w:r w:rsidRPr="004A0005">
        <w:br/>
        <w:t>Oleksandr Aryku</w:t>
      </w:r>
    </w:p>
    <w:p w14:paraId="17D4B186" w14:textId="77777777" w:rsidR="00D7144E" w:rsidRPr="004A0005" w:rsidRDefault="00D7144E"/>
    <w:p w14:paraId="44E1AD4C" w14:textId="7C3C9307" w:rsidR="00D7144E" w:rsidRPr="004A0005" w:rsidRDefault="00D7144E" w:rsidP="00D7144E">
      <w:pPr>
        <w:pStyle w:val="ListParagraph"/>
        <w:numPr>
          <w:ilvl w:val="0"/>
          <w:numId w:val="1"/>
        </w:numPr>
      </w:pPr>
      <w:r w:rsidRPr="004A0005">
        <w:t xml:space="preserve">Julia has been elected chair of </w:t>
      </w:r>
      <w:r w:rsidR="004A0005">
        <w:t xml:space="preserve">future </w:t>
      </w:r>
      <w:r w:rsidRPr="004A0005">
        <w:t>union council meetings.</w:t>
      </w:r>
    </w:p>
    <w:p w14:paraId="233FC433" w14:textId="23A5D230" w:rsidR="00D7144E" w:rsidRPr="004A0005" w:rsidRDefault="00D7144E" w:rsidP="00D7144E">
      <w:pPr>
        <w:pStyle w:val="ListParagraph"/>
        <w:numPr>
          <w:ilvl w:val="0"/>
          <w:numId w:val="1"/>
        </w:numPr>
      </w:pPr>
      <w:r w:rsidRPr="004A0005">
        <w:t>Two previous councillors would like to continue in their roles but missed the election deadline. Their roles are still vacant, and the union council may vote to allow them to continue in their posts.</w:t>
      </w:r>
      <w:r w:rsidRPr="004A0005">
        <w:br/>
        <w:t>The vote has passed with six in favour. Fee Hobbs (HE Canterbury) and Oleksandr Aryku (FE Rochester) will continue in their roles.</w:t>
      </w:r>
    </w:p>
    <w:p w14:paraId="2B7D4FE2" w14:textId="31C1E416" w:rsidR="00D7144E" w:rsidRPr="004A0005" w:rsidRDefault="00D7144E" w:rsidP="00D7144E">
      <w:pPr>
        <w:pStyle w:val="ListParagraph"/>
        <w:numPr>
          <w:ilvl w:val="0"/>
          <w:numId w:val="1"/>
        </w:numPr>
      </w:pPr>
      <w:r w:rsidRPr="004A0005">
        <w:t>The current BDS (Boycott, Divestment, Sanctions) policy has lapsed and need a vote to determine whether the policy will continue.</w:t>
      </w:r>
      <w:r w:rsidRPr="004A0005">
        <w:br/>
        <w:t>The vote has passed with five in favour and one against.</w:t>
      </w:r>
    </w:p>
    <w:p w14:paraId="7657E812" w14:textId="0003FFCD" w:rsidR="00D7144E" w:rsidRPr="004A0005" w:rsidRDefault="00D7144E" w:rsidP="00D7144E">
      <w:pPr>
        <w:pStyle w:val="ListParagraph"/>
        <w:numPr>
          <w:ilvl w:val="0"/>
          <w:numId w:val="1"/>
        </w:numPr>
      </w:pPr>
      <w:r w:rsidRPr="004A0005">
        <w:t>The Barclays divestment motion has been passed with four in favour, one against, and one abstaining.</w:t>
      </w:r>
      <w:r w:rsidRPr="004A0005">
        <w:br/>
        <w:t>The union council involvement in this campaign will be to raise awareness of the issue and create a document advising alternative banking option. Albert and Tripti will be leading on this campaign.</w:t>
      </w:r>
    </w:p>
    <w:p w14:paraId="16F170B9" w14:textId="30B0DD7B" w:rsidR="00D7144E" w:rsidRPr="004A0005" w:rsidRDefault="00D7144E" w:rsidP="00D7144E">
      <w:pPr>
        <w:pStyle w:val="ListParagraph"/>
        <w:numPr>
          <w:ilvl w:val="0"/>
          <w:numId w:val="1"/>
        </w:numPr>
      </w:pPr>
      <w:r w:rsidRPr="004A0005">
        <w:t>The proposed list of people to be granted a union honorary membership has been approved with seven in favour.</w:t>
      </w:r>
    </w:p>
    <w:p w14:paraId="0C2D9160" w14:textId="1B4BF934" w:rsidR="00D7144E" w:rsidRPr="004A0005" w:rsidRDefault="00D7144E" w:rsidP="00D7144E">
      <w:pPr>
        <w:pStyle w:val="ListParagraph"/>
        <w:numPr>
          <w:ilvl w:val="0"/>
          <w:numId w:val="1"/>
        </w:numPr>
      </w:pPr>
      <w:r w:rsidRPr="004A0005">
        <w:t>Any other business</w:t>
      </w:r>
      <w:r w:rsidR="004A0005" w:rsidRPr="004A0005">
        <w:t>: Julie would like lecturers to be trained in gender and race awareness. Gaebriel mentioned that there would be a combined focus on this from both sabbatical officers and will send out the presidents’ complete campaign timeline for this year.</w:t>
      </w:r>
    </w:p>
    <w:p w14:paraId="4CA400B4" w14:textId="49D5C7EB" w:rsidR="004A0005" w:rsidRPr="004A0005" w:rsidRDefault="004A0005" w:rsidP="004A0005">
      <w:pPr>
        <w:rPr>
          <w:sz w:val="24"/>
          <w:szCs w:val="24"/>
        </w:rPr>
      </w:pPr>
    </w:p>
    <w:p w14:paraId="2963626E" w14:textId="7E849CC7" w:rsidR="004A0005" w:rsidRPr="004A0005" w:rsidRDefault="004A0005" w:rsidP="004A0005">
      <w:pPr>
        <w:jc w:val="center"/>
        <w:rPr>
          <w:b/>
          <w:bCs/>
          <w:sz w:val="24"/>
          <w:szCs w:val="24"/>
        </w:rPr>
      </w:pPr>
      <w:r w:rsidRPr="004A0005">
        <w:rPr>
          <w:b/>
          <w:bCs/>
          <w:sz w:val="24"/>
          <w:szCs w:val="24"/>
        </w:rPr>
        <w:t>The next meeting will be on 27/07/2021 at 3:30pm.</w:t>
      </w:r>
    </w:p>
    <w:sectPr w:rsidR="004A0005" w:rsidRPr="004A0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01F2C"/>
    <w:multiLevelType w:val="hybridMultilevel"/>
    <w:tmpl w:val="90767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4E"/>
    <w:rsid w:val="00053FDA"/>
    <w:rsid w:val="004A0005"/>
    <w:rsid w:val="00D35025"/>
    <w:rsid w:val="00D7144E"/>
    <w:rsid w:val="00FB7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411A"/>
  <w15:chartTrackingRefBased/>
  <w15:docId w15:val="{D94B44D3-B327-47A2-8E81-1D65C59D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Amethyst Reardon</dc:creator>
  <cp:keywords/>
  <dc:description/>
  <cp:lastModifiedBy>Amethyst Reardon</cp:lastModifiedBy>
  <cp:revision>1</cp:revision>
  <dcterms:created xsi:type="dcterms:W3CDTF">2021-06-29T16:25:00Z</dcterms:created>
  <dcterms:modified xsi:type="dcterms:W3CDTF">2021-06-29T16:39:00Z</dcterms:modified>
</cp:coreProperties>
</file>